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7C4" w:rsidRPr="00FD1CF0" w:rsidRDefault="009E27C4" w:rsidP="009E27C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B5503D">
        <w:rPr>
          <w:rFonts w:eastAsiaTheme="minorEastAsia" w:hint="eastAsia"/>
          <w:b/>
          <w:noProof/>
          <w:sz w:val="24"/>
          <w:lang w:eastAsia="ko-KR"/>
        </w:rPr>
        <w:t>4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E60199">
        <w:rPr>
          <w:rFonts w:eastAsiaTheme="minorEastAsia" w:hint="eastAsia"/>
          <w:b/>
          <w:i/>
          <w:noProof/>
          <w:sz w:val="28"/>
          <w:lang w:eastAsia="ko-KR"/>
        </w:rPr>
        <w:t>4149</w:t>
      </w:r>
      <w:bookmarkStart w:id="0" w:name="_GoBack"/>
      <w:bookmarkEnd w:id="0"/>
    </w:p>
    <w:p w:rsidR="009E27C4" w:rsidRDefault="009E27C4" w:rsidP="009E27C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Nanjing, China, May 23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May 27,</w:t>
      </w:r>
      <w:r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9.</w:t>
      </w:r>
      <w:r w:rsidR="009E27C4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6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986B8A">
        <w:rPr>
          <w:rFonts w:ascii="Arial" w:hAnsi="Arial" w:cs="Arial"/>
          <w:b/>
          <w:noProof/>
          <w:sz w:val="28"/>
          <w:szCs w:val="28"/>
          <w:lang w:val="en-US" w:eastAsia="ko-KR"/>
        </w:rPr>
        <w:t>FS_</w:t>
      </w:r>
      <w:r w:rsidR="00971D6C" w:rsidRP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7C7C4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RB concept and </w:t>
      </w:r>
      <w:r w:rsidR="00553CC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QoS </w:t>
      </w:r>
      <w:r w:rsidR="00514369">
        <w:rPr>
          <w:rFonts w:ascii="Arial" w:hAnsi="Arial" w:cs="Arial"/>
          <w:b/>
          <w:noProof/>
          <w:sz w:val="28"/>
          <w:szCs w:val="28"/>
          <w:lang w:val="en-US" w:eastAsia="ko-KR"/>
        </w:rPr>
        <w:t>framework</w:t>
      </w:r>
      <w:r w:rsidR="00553CC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in 5G New RAT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27554" w:rsidRDefault="00860DAD" w:rsidP="001626D8">
      <w:pPr>
        <w:rPr>
          <w:lang w:val="en-US" w:eastAsia="ko-KR"/>
        </w:rPr>
      </w:pP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Study Item on </w:t>
      </w:r>
      <w:r w:rsidRPr="00BD6CD1">
        <w:t xml:space="preserve">New Radio Access Technology </w:t>
      </w:r>
      <w:r>
        <w:rPr>
          <w:rFonts w:hint="eastAsia"/>
          <w:lang w:val="en-US" w:eastAsia="ko-KR"/>
        </w:rPr>
        <w:t>[</w:t>
      </w:r>
      <w:hyperlink r:id="rId8" w:tooltip="http://www.3gpp.org/ftp/tsg_ran/TSG_RAN/TSGR_71DocsRP-160671.zip" w:history="1">
        <w:r w:rsidRPr="005E5703">
          <w:rPr>
            <w:rStyle w:val="aa"/>
          </w:rPr>
          <w:t>RP-160671</w:t>
        </w:r>
      </w:hyperlink>
      <w:r>
        <w:rPr>
          <w:lang w:val="en-US" w:eastAsia="ko-KR"/>
        </w:rPr>
        <w:t xml:space="preserve">] has started having objective of developing a </w:t>
      </w:r>
      <w:r w:rsidR="00D32678">
        <w:rPr>
          <w:lang w:val="en-US" w:eastAsia="ko-KR"/>
        </w:rPr>
        <w:t xml:space="preserve">5G </w:t>
      </w:r>
      <w:r w:rsidR="00365372">
        <w:rPr>
          <w:lang w:val="en-US" w:eastAsia="ko-KR"/>
        </w:rPr>
        <w:t>new radio (NR)</w:t>
      </w:r>
      <w:r>
        <w:rPr>
          <w:lang w:val="en-US" w:eastAsia="ko-KR"/>
        </w:rPr>
        <w:t xml:space="preserve"> access technology for</w:t>
      </w:r>
      <w:r w:rsidR="00604696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r w:rsidR="00365372">
        <w:rPr>
          <w:lang w:val="en-US" w:eastAsia="ko-KR"/>
        </w:rPr>
        <w:t xml:space="preserve">e.g., </w:t>
      </w:r>
      <w:r w:rsidR="005C03E5">
        <w:t xml:space="preserve">enhanced Mobile </w:t>
      </w:r>
      <w:proofErr w:type="spellStart"/>
      <w:r w:rsidR="005C03E5">
        <w:t>BroadBand</w:t>
      </w:r>
      <w:proofErr w:type="spellEnd"/>
      <w:r w:rsidR="005C03E5">
        <w:rPr>
          <w:lang w:val="en-US" w:eastAsia="ko-KR"/>
        </w:rPr>
        <w:t xml:space="preserve"> (</w:t>
      </w:r>
      <w:proofErr w:type="spellStart"/>
      <w:r>
        <w:rPr>
          <w:lang w:val="en-US" w:eastAsia="ko-KR"/>
        </w:rPr>
        <w:t>eMBB</w:t>
      </w:r>
      <w:proofErr w:type="spellEnd"/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</w:t>
      </w:r>
      <w:r w:rsidR="005C03E5">
        <w:t>massive Machine Type Communications</w:t>
      </w:r>
      <w:r w:rsidR="005C03E5">
        <w:rPr>
          <w:lang w:val="en-US" w:eastAsia="ko-KR"/>
        </w:rPr>
        <w:t xml:space="preserve"> (</w:t>
      </w:r>
      <w:proofErr w:type="spellStart"/>
      <w:r>
        <w:rPr>
          <w:lang w:val="en-US" w:eastAsia="ko-KR"/>
        </w:rPr>
        <w:t>mMTC</w:t>
      </w:r>
      <w:proofErr w:type="spellEnd"/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and </w:t>
      </w:r>
      <w:r w:rsidR="005C03E5">
        <w:t>Ultra-Reliable and Low Latency Communications</w:t>
      </w:r>
      <w:r w:rsidR="005C03E5">
        <w:rPr>
          <w:lang w:val="en-US" w:eastAsia="ko-KR"/>
        </w:rPr>
        <w:t xml:space="preserve"> (</w:t>
      </w:r>
      <w:r>
        <w:rPr>
          <w:lang w:val="en-US" w:eastAsia="ko-KR"/>
        </w:rPr>
        <w:t>URLLC</w:t>
      </w:r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. </w:t>
      </w:r>
    </w:p>
    <w:p w:rsidR="00961A5A" w:rsidRDefault="00604696" w:rsidP="00553CC3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this contribution, we discuss </w:t>
      </w:r>
      <w:r w:rsidR="007C7C43">
        <w:rPr>
          <w:rFonts w:hint="eastAsia"/>
          <w:lang w:val="en-US" w:eastAsia="ko-KR"/>
        </w:rPr>
        <w:t xml:space="preserve">whether to maintain the RB concept in NR, and potential impacts depending on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</w:t>
      </w:r>
      <w:r w:rsidR="00961A5A">
        <w:rPr>
          <w:rFonts w:hint="eastAsia"/>
          <w:lang w:val="en-US" w:eastAsia="ko-KR"/>
        </w:rPr>
        <w:t>framework</w:t>
      </w:r>
      <w:r w:rsidR="007C7C43">
        <w:rPr>
          <w:rFonts w:hint="eastAsia"/>
          <w:lang w:val="en-US" w:eastAsia="ko-KR"/>
        </w:rPr>
        <w:t>s being</w:t>
      </w:r>
      <w:r w:rsidR="00961A5A">
        <w:rPr>
          <w:rFonts w:hint="eastAsia"/>
          <w:lang w:val="en-US" w:eastAsia="ko-KR"/>
        </w:rPr>
        <w:t xml:space="preserve"> </w:t>
      </w:r>
      <w:r w:rsidR="007C7C43">
        <w:rPr>
          <w:rFonts w:hint="eastAsia"/>
          <w:lang w:val="en-US" w:eastAsia="ko-KR"/>
        </w:rPr>
        <w:t>discussed in SA2.</w:t>
      </w:r>
    </w:p>
    <w:p w:rsidR="00997456" w:rsidRPr="007C7C43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961A5A" w:rsidRDefault="00961A5A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>In LTE, one PD</w:t>
      </w:r>
      <w:r w:rsidR="007F036F">
        <w:rPr>
          <w:rFonts w:hint="eastAsia"/>
          <w:lang w:val="en-US" w:eastAsia="ko-KR"/>
        </w:rPr>
        <w:t>N</w:t>
      </w:r>
      <w:r>
        <w:rPr>
          <w:rFonts w:hint="eastAsia"/>
          <w:lang w:val="en-US" w:eastAsia="ko-KR"/>
        </w:rPr>
        <w:t xml:space="preserve"> connection can contain multiple EPS bearers, and one EPS bearer can contain multiple IP flows. In the RAN side, the EPS bearer is mapped to the radio bearer with one-to-one mapping relationship.</w:t>
      </w:r>
      <w:r w:rsidR="007F036F">
        <w:rPr>
          <w:rFonts w:hint="eastAsia"/>
          <w:lang w:val="en-US" w:eastAsia="ko-KR"/>
        </w:rPr>
        <w:t xml:space="preserve"> Therefore, one radio bearer can contain multiple IP flows.</w:t>
      </w:r>
    </w:p>
    <w:p w:rsidR="00961A5A" w:rsidRDefault="00C86B28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provide finer granularity of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control in 5G, SA2 </w:t>
      </w:r>
      <w:r w:rsidR="001967C5">
        <w:rPr>
          <w:rFonts w:hint="eastAsia"/>
          <w:lang w:val="en-US" w:eastAsia="ko-KR"/>
        </w:rPr>
        <w:t xml:space="preserve">is now considering flow based </w:t>
      </w:r>
      <w:proofErr w:type="spellStart"/>
      <w:r w:rsidR="001967C5">
        <w:rPr>
          <w:rFonts w:hint="eastAsia"/>
          <w:lang w:val="en-US" w:eastAsia="ko-KR"/>
        </w:rPr>
        <w:t>QoS</w:t>
      </w:r>
      <w:proofErr w:type="spellEnd"/>
      <w:r w:rsidR="001967C5">
        <w:rPr>
          <w:rFonts w:hint="eastAsia"/>
          <w:lang w:val="en-US" w:eastAsia="ko-KR"/>
        </w:rPr>
        <w:t xml:space="preserve"> framework as one candidate solution</w:t>
      </w:r>
      <w:r w:rsidR="00547CB7">
        <w:rPr>
          <w:rFonts w:hint="eastAsia"/>
          <w:lang w:val="en-US" w:eastAsia="ko-KR"/>
        </w:rPr>
        <w:t xml:space="preserve"> in </w:t>
      </w:r>
      <w:proofErr w:type="spellStart"/>
      <w:r w:rsidR="00547CB7">
        <w:rPr>
          <w:rFonts w:hint="eastAsia"/>
          <w:lang w:val="en-US" w:eastAsia="ko-KR"/>
        </w:rPr>
        <w:t>NextGen</w:t>
      </w:r>
      <w:proofErr w:type="spellEnd"/>
      <w:r w:rsidR="00547CB7">
        <w:rPr>
          <w:rFonts w:hint="eastAsia"/>
          <w:lang w:val="en-US" w:eastAsia="ko-KR"/>
        </w:rPr>
        <w:t xml:space="preserve"> Core</w:t>
      </w:r>
      <w:r w:rsidR="001967C5">
        <w:rPr>
          <w:rFonts w:hint="eastAsia"/>
          <w:lang w:val="en-US" w:eastAsia="ko-KR"/>
        </w:rPr>
        <w:t>.</w:t>
      </w:r>
      <w:r w:rsidR="00547CB7">
        <w:rPr>
          <w:rFonts w:hint="eastAsia"/>
          <w:lang w:val="en-US" w:eastAsia="ko-KR"/>
        </w:rPr>
        <w:t xml:space="preserve"> </w:t>
      </w:r>
      <w:r w:rsidR="00482C4D">
        <w:rPr>
          <w:rFonts w:hint="eastAsia"/>
          <w:lang w:val="en-US" w:eastAsia="ko-KR"/>
        </w:rPr>
        <w:t xml:space="preserve">This may have impact on RAN2 </w:t>
      </w:r>
      <w:r w:rsidR="00194A06">
        <w:rPr>
          <w:rFonts w:hint="eastAsia"/>
          <w:lang w:val="en-US" w:eastAsia="ko-KR"/>
        </w:rPr>
        <w:t>because</w:t>
      </w:r>
      <w:r w:rsidR="00482C4D">
        <w:rPr>
          <w:rFonts w:hint="eastAsia"/>
          <w:lang w:val="en-US" w:eastAsia="ko-KR"/>
        </w:rPr>
        <w:t xml:space="preserve"> the EPS bearer concept would be removed.</w:t>
      </w:r>
    </w:p>
    <w:p w:rsidR="00482C4D" w:rsidRDefault="00807646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>However, regardless of whether the EPS bearer concept is removed or not in SA2, we think RAN2 can decide whether to maintain RB concept or not in RAN2.</w:t>
      </w:r>
    </w:p>
    <w:p w:rsidR="00807646" w:rsidRDefault="00807646" w:rsidP="00807646">
      <w:pPr>
        <w:rPr>
          <w:lang w:val="en-US" w:eastAsia="ko-KR"/>
        </w:rPr>
      </w:pPr>
      <w:r>
        <w:rPr>
          <w:rFonts w:hint="eastAsia"/>
          <w:lang w:val="en-US" w:eastAsia="ko-KR"/>
        </w:rPr>
        <w:t>In LTE, RB</w:t>
      </w:r>
      <w:r>
        <w:rPr>
          <w:lang w:val="en-US" w:eastAsia="ko-KR"/>
        </w:rPr>
        <w:t xml:space="preserve"> concept has been used for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provisioning. </w:t>
      </w:r>
      <w:r w:rsidR="000337E5">
        <w:rPr>
          <w:rFonts w:hint="eastAsia"/>
          <w:lang w:val="en-US" w:eastAsia="ko-KR"/>
        </w:rPr>
        <w:t>All the packets belonging to the same RB are handled in a same manner wi</w:t>
      </w:r>
      <w:r w:rsidR="00F52949">
        <w:rPr>
          <w:rFonts w:hint="eastAsia"/>
          <w:lang w:val="en-US" w:eastAsia="ko-KR"/>
        </w:rPr>
        <w:t xml:space="preserve">th same </w:t>
      </w:r>
      <w:proofErr w:type="spellStart"/>
      <w:r w:rsidR="00F52949">
        <w:rPr>
          <w:rFonts w:hint="eastAsia"/>
          <w:lang w:val="en-US" w:eastAsia="ko-KR"/>
        </w:rPr>
        <w:t>QoS</w:t>
      </w:r>
      <w:proofErr w:type="spellEnd"/>
      <w:r w:rsidR="00F52949">
        <w:rPr>
          <w:rFonts w:hint="eastAsia"/>
          <w:lang w:val="en-US" w:eastAsia="ko-KR"/>
        </w:rPr>
        <w:t xml:space="preserve"> without changing L1/L2 configurations. Therefore, having RB concept is beneficial in that it can reduce signaling overhead and configuration complexity. </w:t>
      </w:r>
      <w:r>
        <w:rPr>
          <w:lang w:val="en-US" w:eastAsia="ko-KR"/>
        </w:rPr>
        <w:t xml:space="preserve">In addition, </w:t>
      </w:r>
      <w:r>
        <w:rPr>
          <w:rFonts w:hint="eastAsia"/>
          <w:lang w:val="en-US" w:eastAsia="ko-KR"/>
        </w:rPr>
        <w:t>RB</w:t>
      </w:r>
      <w:r>
        <w:rPr>
          <w:lang w:val="en-US" w:eastAsia="ko-KR"/>
        </w:rPr>
        <w:t xml:space="preserve"> concept allows network to manage radio resources and data transmission quite easily with well-defined </w:t>
      </w:r>
      <w:r>
        <w:rPr>
          <w:rFonts w:hint="eastAsia"/>
          <w:lang w:val="en-US" w:eastAsia="ko-KR"/>
        </w:rPr>
        <w:t>RB</w:t>
      </w:r>
      <w:r>
        <w:rPr>
          <w:lang w:val="en-US" w:eastAsia="ko-KR"/>
        </w:rPr>
        <w:t xml:space="preserve"> management mechanisms. As </w:t>
      </w:r>
      <w:r>
        <w:rPr>
          <w:rFonts w:hint="eastAsia"/>
          <w:lang w:val="en-US" w:eastAsia="ko-KR"/>
        </w:rPr>
        <w:t>RB</w:t>
      </w:r>
      <w:r>
        <w:rPr>
          <w:lang w:val="en-US" w:eastAsia="ko-KR"/>
        </w:rPr>
        <w:t xml:space="preserve"> concept has already been </w:t>
      </w:r>
      <w:proofErr w:type="gramStart"/>
      <w:r>
        <w:rPr>
          <w:lang w:val="en-US" w:eastAsia="ko-KR"/>
        </w:rPr>
        <w:t>implemented/used</w:t>
      </w:r>
      <w:proofErr w:type="gramEnd"/>
      <w:r>
        <w:rPr>
          <w:lang w:val="en-US" w:eastAsia="ko-KR"/>
        </w:rPr>
        <w:t xml:space="preserve"> stably, we think it would be good to keep </w:t>
      </w:r>
      <w:r>
        <w:rPr>
          <w:rFonts w:hint="eastAsia"/>
          <w:lang w:val="en-US" w:eastAsia="ko-KR"/>
        </w:rPr>
        <w:t>RB</w:t>
      </w:r>
      <w:r>
        <w:rPr>
          <w:lang w:val="en-US" w:eastAsia="ko-KR"/>
        </w:rPr>
        <w:t xml:space="preserve"> concept also in 5G NR for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provisioning.</w:t>
      </w:r>
    </w:p>
    <w:p w:rsidR="00807646" w:rsidRPr="003B382D" w:rsidRDefault="00807646" w:rsidP="00807646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In 5G NR, </w:t>
      </w:r>
      <w:r>
        <w:rPr>
          <w:rFonts w:hint="eastAsia"/>
          <w:b/>
          <w:lang w:val="en-US" w:eastAsia="ko-KR"/>
        </w:rPr>
        <w:t>RB</w:t>
      </w:r>
      <w:r>
        <w:rPr>
          <w:b/>
          <w:lang w:val="en-US" w:eastAsia="ko-KR"/>
        </w:rPr>
        <w:t xml:space="preserve"> concept is maintained</w:t>
      </w:r>
      <w:r>
        <w:rPr>
          <w:rFonts w:hint="eastAsia"/>
          <w:b/>
          <w:lang w:val="en-US" w:eastAsia="ko-KR"/>
        </w:rPr>
        <w:t xml:space="preserve"> regardless of whether EPS bearer concept is removed or not</w:t>
      </w:r>
      <w:r>
        <w:rPr>
          <w:b/>
          <w:lang w:val="en-US" w:eastAsia="ko-KR"/>
        </w:rPr>
        <w:t xml:space="preserve">. </w:t>
      </w:r>
    </w:p>
    <w:p w:rsidR="00961A5A" w:rsidRPr="00807646" w:rsidRDefault="00961A5A" w:rsidP="000D5EB0">
      <w:pPr>
        <w:rPr>
          <w:lang w:val="en-US" w:eastAsia="ko-KR"/>
        </w:rPr>
      </w:pPr>
    </w:p>
    <w:p w:rsidR="00961A5A" w:rsidRDefault="00EC29BA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already explained, SA2 has not decided yet whether the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based on EPS bearer or IP flow or both. In any case, RAN2 can discuss potential impact on our specification.</w:t>
      </w:r>
    </w:p>
    <w:p w:rsidR="00EC29BA" w:rsidRDefault="00EC29BA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EPS bearer based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 w:rsidR="00CF221C">
        <w:rPr>
          <w:rFonts w:hint="eastAsia"/>
          <w:lang w:val="en-US" w:eastAsia="ko-KR"/>
        </w:rPr>
        <w:t xml:space="preserve"> framework</w:t>
      </w:r>
      <w:r>
        <w:rPr>
          <w:rFonts w:hint="eastAsia"/>
          <w:lang w:val="en-US" w:eastAsia="ko-KR"/>
        </w:rPr>
        <w:t xml:space="preserve"> is supported, there would be not much difference from LTE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framework. </w:t>
      </w:r>
      <w:r w:rsidR="00CF221C">
        <w:rPr>
          <w:rFonts w:hint="eastAsia"/>
          <w:lang w:val="en-US" w:eastAsia="ko-KR"/>
        </w:rPr>
        <w:t xml:space="preserve">We can just reuse EPS bearer </w:t>
      </w:r>
      <w:r w:rsidR="004B2EAC">
        <w:rPr>
          <w:rFonts w:hint="eastAsia"/>
          <w:lang w:val="en-US" w:eastAsia="ko-KR"/>
        </w:rPr>
        <w:t>to</w:t>
      </w:r>
      <w:r w:rsidR="00CF221C">
        <w:rPr>
          <w:rFonts w:hint="eastAsia"/>
          <w:lang w:val="en-US" w:eastAsia="ko-KR"/>
        </w:rPr>
        <w:t xml:space="preserve"> radio bearer mapping what we have today.</w:t>
      </w:r>
    </w:p>
    <w:p w:rsidR="00CF221C" w:rsidRDefault="00CF221C" w:rsidP="000D5EB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if IP flow based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supported, mapping options between IP flow and RB needs to be considered.</w:t>
      </w:r>
      <w:r w:rsidR="00194CEE">
        <w:rPr>
          <w:rFonts w:hint="eastAsia"/>
          <w:lang w:val="en-US" w:eastAsia="ko-KR"/>
        </w:rPr>
        <w:t xml:space="preserve"> Possible mapping options are listed below: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One IP flow is mapped to one RB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Multiple IP flows with same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belonging to </w:t>
      </w:r>
      <w:r w:rsidR="004B2EAC">
        <w:rPr>
          <w:rFonts w:hint="eastAsia"/>
          <w:lang w:val="en-US" w:eastAsia="ko-KR"/>
        </w:rPr>
        <w:t>the same</w:t>
      </w:r>
      <w:r>
        <w:rPr>
          <w:rFonts w:hint="eastAsia"/>
          <w:lang w:val="en-US" w:eastAsia="ko-KR"/>
        </w:rPr>
        <w:t xml:space="preserve"> PDN connection are mapped to one RB</w:t>
      </w:r>
    </w:p>
    <w:p w:rsidR="00194CEE" w:rsidRDefault="00194CEE" w:rsidP="00194CEE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Multiple IP flows with same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(regardless of PDN connection) are mapped to one RB</w:t>
      </w:r>
    </w:p>
    <w:p w:rsidR="00194CEE" w:rsidRDefault="00363FC1" w:rsidP="00194CE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Maybe the mapping options between IP flow and RB are not in the scope of RAN2. What is </w:t>
      </w:r>
      <w:r w:rsidR="00232851">
        <w:rPr>
          <w:rFonts w:hint="eastAsia"/>
          <w:lang w:val="en-US" w:eastAsia="ko-KR"/>
        </w:rPr>
        <w:t xml:space="preserve">more </w:t>
      </w:r>
      <w:r>
        <w:rPr>
          <w:rFonts w:hint="eastAsia"/>
          <w:lang w:val="en-US" w:eastAsia="ko-KR"/>
        </w:rPr>
        <w:t>important to us is whether one RB contains multiple IP flows or only one IP flow.</w:t>
      </w:r>
      <w:r w:rsidR="007F55C2">
        <w:rPr>
          <w:rFonts w:hint="eastAsia"/>
          <w:lang w:val="en-US" w:eastAsia="ko-KR"/>
        </w:rPr>
        <w:t xml:space="preserve"> This aspect will have following impacts on RAN2:</w:t>
      </w:r>
    </w:p>
    <w:p w:rsidR="007F55C2" w:rsidRDefault="007F55C2" w:rsidP="007F55C2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The number of RBs one UE can maintain</w:t>
      </w:r>
    </w:p>
    <w:p w:rsidR="007F55C2" w:rsidRDefault="004B2EAC" w:rsidP="007F55C2">
      <w:pPr>
        <w:pStyle w:val="a6"/>
        <w:numPr>
          <w:ilvl w:val="0"/>
          <w:numId w:val="4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Whether to support</w:t>
      </w:r>
      <w:r w:rsidR="008E39B8">
        <w:rPr>
          <w:rFonts w:hint="eastAsia"/>
          <w:lang w:val="en-US" w:eastAsia="ko-KR"/>
        </w:rPr>
        <w:t xml:space="preserve"> different </w:t>
      </w:r>
      <w:proofErr w:type="spellStart"/>
      <w:r w:rsidR="008E39B8">
        <w:rPr>
          <w:rFonts w:hint="eastAsia"/>
          <w:lang w:val="en-US" w:eastAsia="ko-KR"/>
        </w:rPr>
        <w:t>QoS</w:t>
      </w:r>
      <w:proofErr w:type="spellEnd"/>
      <w:r w:rsidR="008E39B8">
        <w:rPr>
          <w:rFonts w:hint="eastAsia"/>
          <w:lang w:val="en-US" w:eastAsia="ko-KR"/>
        </w:rPr>
        <w:t xml:space="preserve"> handling for IP flows within one RB</w:t>
      </w:r>
    </w:p>
    <w:p w:rsidR="004B2EAC" w:rsidRPr="004B2EAC" w:rsidRDefault="004B2EAC" w:rsidP="004B2EA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Those impacts need to be further studied once the </w:t>
      </w:r>
      <w:proofErr w:type="spellStart"/>
      <w:r>
        <w:rPr>
          <w:rFonts w:hint="eastAsia"/>
          <w:lang w:val="en-US" w:eastAsia="ko-KR"/>
        </w:rPr>
        <w:t>QoS</w:t>
      </w:r>
      <w:proofErr w:type="spellEnd"/>
      <w:r>
        <w:rPr>
          <w:rFonts w:hint="eastAsia"/>
          <w:lang w:val="en-US" w:eastAsia="ko-KR"/>
        </w:rPr>
        <w:t xml:space="preserve"> framework is decided in SA2.</w:t>
      </w:r>
    </w:p>
    <w:p w:rsidR="00FD3819" w:rsidRPr="00FD3819" w:rsidRDefault="00FD3819" w:rsidP="00FD3819">
      <w:pPr>
        <w:rPr>
          <w:b/>
          <w:lang w:val="en-US" w:eastAsia="ko-KR"/>
        </w:rPr>
      </w:pPr>
      <w:r w:rsidRPr="00FD3819">
        <w:rPr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D3819">
        <w:rPr>
          <w:b/>
          <w:lang w:val="en-US" w:eastAsia="ko-KR"/>
        </w:rPr>
        <w:t xml:space="preserve">: </w:t>
      </w:r>
      <w:r w:rsidR="00141567">
        <w:rPr>
          <w:rFonts w:hint="eastAsia"/>
          <w:b/>
          <w:lang w:val="en-US" w:eastAsia="ko-KR"/>
        </w:rPr>
        <w:t xml:space="preserve">If IP flow based </w:t>
      </w:r>
      <w:proofErr w:type="spellStart"/>
      <w:r w:rsidR="00141567">
        <w:rPr>
          <w:rFonts w:hint="eastAsia"/>
          <w:b/>
          <w:lang w:val="en-US" w:eastAsia="ko-KR"/>
        </w:rPr>
        <w:t>QoS</w:t>
      </w:r>
      <w:proofErr w:type="spellEnd"/>
      <w:r w:rsidR="00141567">
        <w:rPr>
          <w:rFonts w:hint="eastAsia"/>
          <w:b/>
          <w:lang w:val="en-US" w:eastAsia="ko-KR"/>
        </w:rPr>
        <w:t xml:space="preserve"> framework needs to be supported, RAN2 should study </w:t>
      </w:r>
      <w:r w:rsidR="004B2EAC">
        <w:rPr>
          <w:rFonts w:hint="eastAsia"/>
          <w:b/>
          <w:lang w:val="en-US" w:eastAsia="ko-KR"/>
        </w:rPr>
        <w:t>following</w:t>
      </w:r>
      <w:r w:rsidR="00141567">
        <w:rPr>
          <w:rFonts w:hint="eastAsia"/>
          <w:b/>
          <w:lang w:val="en-US" w:eastAsia="ko-KR"/>
        </w:rPr>
        <w:t xml:space="preserve"> impacts </w:t>
      </w:r>
      <w:r w:rsidR="004B2EAC">
        <w:rPr>
          <w:rFonts w:hint="eastAsia"/>
          <w:b/>
          <w:lang w:val="en-US" w:eastAsia="ko-KR"/>
        </w:rPr>
        <w:t>depending on the mapping options between IP flow and RB</w:t>
      </w:r>
      <w:r w:rsidRPr="00FD3819">
        <w:rPr>
          <w:b/>
          <w:lang w:val="en-US" w:eastAsia="ko-KR"/>
        </w:rPr>
        <w:t xml:space="preserve">. 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>The number of RBs one UE can maintain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 xml:space="preserve">Whether to </w:t>
      </w:r>
      <w:r>
        <w:rPr>
          <w:rFonts w:hint="eastAsia"/>
          <w:b/>
          <w:lang w:val="en-US" w:eastAsia="ko-KR"/>
        </w:rPr>
        <w:t>support</w:t>
      </w:r>
      <w:r w:rsidRPr="004B2EAC">
        <w:rPr>
          <w:rFonts w:hint="eastAsia"/>
          <w:b/>
          <w:lang w:val="en-US" w:eastAsia="ko-KR"/>
        </w:rPr>
        <w:t xml:space="preserve"> different </w:t>
      </w:r>
      <w:proofErr w:type="spellStart"/>
      <w:r w:rsidRPr="004B2EAC">
        <w:rPr>
          <w:rFonts w:hint="eastAsia"/>
          <w:b/>
          <w:lang w:val="en-US" w:eastAsia="ko-KR"/>
        </w:rPr>
        <w:t>QoS</w:t>
      </w:r>
      <w:proofErr w:type="spellEnd"/>
      <w:r w:rsidRPr="004B2EAC">
        <w:rPr>
          <w:rFonts w:hint="eastAsia"/>
          <w:b/>
          <w:lang w:val="en-US" w:eastAsia="ko-KR"/>
        </w:rPr>
        <w:t xml:space="preserve"> handling for IP flows within one RB</w:t>
      </w:r>
    </w:p>
    <w:p w:rsidR="00A445BF" w:rsidRPr="004B2EAC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5475A" w:rsidRDefault="0085475A" w:rsidP="000B426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0B426A">
        <w:rPr>
          <w:lang w:val="en-US" w:eastAsia="ko-KR"/>
        </w:rPr>
        <w:t xml:space="preserve">we discussed </w:t>
      </w:r>
      <w:r w:rsidR="007C7C43">
        <w:rPr>
          <w:rFonts w:hint="eastAsia"/>
          <w:lang w:val="en-US" w:eastAsia="ko-KR"/>
        </w:rPr>
        <w:t>RB concept and</w:t>
      </w:r>
      <w:r w:rsidR="004B2EAC">
        <w:rPr>
          <w:lang w:val="en-US" w:eastAsia="ko-KR"/>
        </w:rPr>
        <w:t xml:space="preserve"> </w:t>
      </w:r>
      <w:proofErr w:type="spellStart"/>
      <w:r w:rsidR="004B2EAC">
        <w:rPr>
          <w:lang w:val="en-US" w:eastAsia="ko-KR"/>
        </w:rPr>
        <w:t>QoS</w:t>
      </w:r>
      <w:proofErr w:type="spellEnd"/>
      <w:r w:rsidR="004B2EAC">
        <w:rPr>
          <w:lang w:val="en-US" w:eastAsia="ko-KR"/>
        </w:rPr>
        <w:t xml:space="preserve"> </w:t>
      </w:r>
      <w:r w:rsidR="004B2EAC">
        <w:rPr>
          <w:rFonts w:hint="eastAsia"/>
          <w:lang w:val="en-US" w:eastAsia="ko-KR"/>
        </w:rPr>
        <w:t>framework</w:t>
      </w:r>
      <w:r w:rsidR="007C7C43">
        <w:rPr>
          <w:rFonts w:hint="eastAsia"/>
          <w:lang w:val="en-US" w:eastAsia="ko-KR"/>
        </w:rPr>
        <w:t>s</w:t>
      </w:r>
      <w:r w:rsidR="004B2EAC">
        <w:rPr>
          <w:rFonts w:hint="eastAsia"/>
          <w:lang w:val="en-US" w:eastAsia="ko-KR"/>
        </w:rPr>
        <w:t xml:space="preserve"> in NR</w:t>
      </w:r>
      <w:r w:rsidR="000B426A">
        <w:rPr>
          <w:lang w:val="en-US" w:eastAsia="ko-KR"/>
        </w:rPr>
        <w:t>, and proposed:</w:t>
      </w:r>
    </w:p>
    <w:p w:rsidR="004B2EAC" w:rsidRPr="003B382D" w:rsidRDefault="004B2EAC" w:rsidP="004B2EAC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In 5G NR, </w:t>
      </w:r>
      <w:r>
        <w:rPr>
          <w:rFonts w:hint="eastAsia"/>
          <w:b/>
          <w:lang w:val="en-US" w:eastAsia="ko-KR"/>
        </w:rPr>
        <w:t>RB</w:t>
      </w:r>
      <w:r>
        <w:rPr>
          <w:b/>
          <w:lang w:val="en-US" w:eastAsia="ko-KR"/>
        </w:rPr>
        <w:t xml:space="preserve"> concept is maintained</w:t>
      </w:r>
      <w:r>
        <w:rPr>
          <w:rFonts w:hint="eastAsia"/>
          <w:b/>
          <w:lang w:val="en-US" w:eastAsia="ko-KR"/>
        </w:rPr>
        <w:t xml:space="preserve"> regardless of whether EPS bearer concept is removed or not</w:t>
      </w:r>
      <w:r>
        <w:rPr>
          <w:b/>
          <w:lang w:val="en-US" w:eastAsia="ko-KR"/>
        </w:rPr>
        <w:t xml:space="preserve">. </w:t>
      </w:r>
    </w:p>
    <w:p w:rsidR="004B2EAC" w:rsidRPr="00FD3819" w:rsidRDefault="004B2EAC" w:rsidP="004B2EAC">
      <w:pPr>
        <w:rPr>
          <w:b/>
          <w:lang w:val="en-US" w:eastAsia="ko-KR"/>
        </w:rPr>
      </w:pPr>
      <w:r w:rsidRPr="00FD3819">
        <w:rPr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2</w:t>
      </w:r>
      <w:r w:rsidRPr="00FD3819">
        <w:rPr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If IP flow based </w:t>
      </w:r>
      <w:proofErr w:type="spellStart"/>
      <w:r>
        <w:rPr>
          <w:rFonts w:hint="eastAsia"/>
          <w:b/>
          <w:lang w:val="en-US" w:eastAsia="ko-KR"/>
        </w:rPr>
        <w:t>QoS</w:t>
      </w:r>
      <w:proofErr w:type="spellEnd"/>
      <w:r>
        <w:rPr>
          <w:rFonts w:hint="eastAsia"/>
          <w:b/>
          <w:lang w:val="en-US" w:eastAsia="ko-KR"/>
        </w:rPr>
        <w:t xml:space="preserve"> framework needs to be supported, RAN2 should study following impacts depending on the mapping options between IP flow and RB</w:t>
      </w:r>
      <w:r w:rsidRPr="00FD3819">
        <w:rPr>
          <w:b/>
          <w:lang w:val="en-US" w:eastAsia="ko-KR"/>
        </w:rPr>
        <w:t xml:space="preserve">. 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>The number of RBs one UE can maintain</w:t>
      </w:r>
    </w:p>
    <w:p w:rsidR="004B2EAC" w:rsidRPr="004B2EAC" w:rsidRDefault="004B2EAC" w:rsidP="004B2EAC">
      <w:pPr>
        <w:pStyle w:val="a6"/>
        <w:numPr>
          <w:ilvl w:val="0"/>
          <w:numId w:val="47"/>
        </w:numPr>
        <w:ind w:leftChars="0"/>
        <w:rPr>
          <w:b/>
          <w:lang w:val="en-US" w:eastAsia="ko-KR"/>
        </w:rPr>
      </w:pPr>
      <w:r w:rsidRPr="004B2EAC">
        <w:rPr>
          <w:rFonts w:hint="eastAsia"/>
          <w:b/>
          <w:lang w:val="en-US" w:eastAsia="ko-KR"/>
        </w:rPr>
        <w:t xml:space="preserve">Whether to </w:t>
      </w:r>
      <w:r>
        <w:rPr>
          <w:rFonts w:hint="eastAsia"/>
          <w:b/>
          <w:lang w:val="en-US" w:eastAsia="ko-KR"/>
        </w:rPr>
        <w:t>support</w:t>
      </w:r>
      <w:r w:rsidRPr="004B2EAC">
        <w:rPr>
          <w:rFonts w:hint="eastAsia"/>
          <w:b/>
          <w:lang w:val="en-US" w:eastAsia="ko-KR"/>
        </w:rPr>
        <w:t xml:space="preserve"> different </w:t>
      </w:r>
      <w:proofErr w:type="spellStart"/>
      <w:r w:rsidRPr="004B2EAC">
        <w:rPr>
          <w:rFonts w:hint="eastAsia"/>
          <w:b/>
          <w:lang w:val="en-US" w:eastAsia="ko-KR"/>
        </w:rPr>
        <w:t>QoS</w:t>
      </w:r>
      <w:proofErr w:type="spellEnd"/>
      <w:r w:rsidRPr="004B2EAC">
        <w:rPr>
          <w:rFonts w:hint="eastAsia"/>
          <w:b/>
          <w:lang w:val="en-US" w:eastAsia="ko-KR"/>
        </w:rPr>
        <w:t xml:space="preserve"> handling </w:t>
      </w:r>
      <w:r>
        <w:rPr>
          <w:rFonts w:hint="eastAsia"/>
          <w:b/>
          <w:lang w:val="en-US" w:eastAsia="ko-KR"/>
        </w:rPr>
        <w:t>for</w:t>
      </w:r>
      <w:r w:rsidRPr="004B2EAC">
        <w:rPr>
          <w:rFonts w:hint="eastAsia"/>
          <w:b/>
          <w:lang w:val="en-US" w:eastAsia="ko-KR"/>
        </w:rPr>
        <w:t xml:space="preserve"> IP flows within one RB</w:t>
      </w:r>
    </w:p>
    <w:p w:rsidR="004B2EAC" w:rsidRPr="004B2EAC" w:rsidRDefault="004B2EAC" w:rsidP="000B426A">
      <w:pPr>
        <w:rPr>
          <w:lang w:val="en-US" w:eastAsia="ko-KR"/>
        </w:rPr>
      </w:pPr>
    </w:p>
    <w:p w:rsidR="004B2EAC" w:rsidRDefault="004B2EAC" w:rsidP="000B426A">
      <w:pPr>
        <w:rPr>
          <w:lang w:val="en-US" w:eastAsia="ko-KR"/>
        </w:rPr>
      </w:pPr>
    </w:p>
    <w:sectPr w:rsidR="004B2EAC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1A" w:rsidRDefault="0092711A">
      <w:pPr>
        <w:spacing w:after="0"/>
      </w:pPr>
      <w:r>
        <w:separator/>
      </w:r>
    </w:p>
  </w:endnote>
  <w:endnote w:type="continuationSeparator" w:id="0">
    <w:p w:rsidR="0092711A" w:rsidRDefault="009271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92711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0199">
      <w:rPr>
        <w:rStyle w:val="a5"/>
      </w:rPr>
      <w:t>1</w:t>
    </w:r>
    <w:r>
      <w:rPr>
        <w:rStyle w:val="a5"/>
      </w:rPr>
      <w:fldChar w:fldCharType="end"/>
    </w:r>
  </w:p>
  <w:p w:rsidR="00210512" w:rsidRDefault="0092711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1A" w:rsidRDefault="0092711A">
      <w:pPr>
        <w:spacing w:after="0"/>
      </w:pPr>
      <w:r>
        <w:separator/>
      </w:r>
    </w:p>
  </w:footnote>
  <w:footnote w:type="continuationSeparator" w:id="0">
    <w:p w:rsidR="0092711A" w:rsidRDefault="009271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AB0396"/>
    <w:multiLevelType w:val="hybridMultilevel"/>
    <w:tmpl w:val="5F6E84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52273D3"/>
    <w:multiLevelType w:val="hybridMultilevel"/>
    <w:tmpl w:val="D506D3CC"/>
    <w:lvl w:ilvl="0" w:tplc="5BE49D8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2C02D4C"/>
    <w:multiLevelType w:val="hybridMultilevel"/>
    <w:tmpl w:val="EB222A52"/>
    <w:lvl w:ilvl="0" w:tplc="E31EB2B6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5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1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42"/>
  </w:num>
  <w:num w:numId="4">
    <w:abstractNumId w:val="32"/>
  </w:num>
  <w:num w:numId="5">
    <w:abstractNumId w:val="12"/>
  </w:num>
  <w:num w:numId="6">
    <w:abstractNumId w:val="7"/>
  </w:num>
  <w:num w:numId="7">
    <w:abstractNumId w:val="2"/>
  </w:num>
  <w:num w:numId="8">
    <w:abstractNumId w:val="24"/>
  </w:num>
  <w:num w:numId="9">
    <w:abstractNumId w:val="46"/>
  </w:num>
  <w:num w:numId="10">
    <w:abstractNumId w:val="11"/>
  </w:num>
  <w:num w:numId="11">
    <w:abstractNumId w:val="26"/>
  </w:num>
  <w:num w:numId="12">
    <w:abstractNumId w:val="29"/>
  </w:num>
  <w:num w:numId="13">
    <w:abstractNumId w:val="22"/>
  </w:num>
  <w:num w:numId="14">
    <w:abstractNumId w:val="18"/>
  </w:num>
  <w:num w:numId="15">
    <w:abstractNumId w:val="45"/>
  </w:num>
  <w:num w:numId="16">
    <w:abstractNumId w:val="37"/>
  </w:num>
  <w:num w:numId="17">
    <w:abstractNumId w:val="8"/>
  </w:num>
  <w:num w:numId="18">
    <w:abstractNumId w:val="33"/>
  </w:num>
  <w:num w:numId="19">
    <w:abstractNumId w:val="38"/>
  </w:num>
  <w:num w:numId="20">
    <w:abstractNumId w:val="43"/>
  </w:num>
  <w:num w:numId="21">
    <w:abstractNumId w:val="9"/>
  </w:num>
  <w:num w:numId="22">
    <w:abstractNumId w:val="21"/>
  </w:num>
  <w:num w:numId="23">
    <w:abstractNumId w:val="4"/>
  </w:num>
  <w:num w:numId="24">
    <w:abstractNumId w:val="17"/>
  </w:num>
  <w:num w:numId="25">
    <w:abstractNumId w:val="16"/>
  </w:num>
  <w:num w:numId="26">
    <w:abstractNumId w:val="0"/>
  </w:num>
  <w:num w:numId="27">
    <w:abstractNumId w:val="34"/>
  </w:num>
  <w:num w:numId="28">
    <w:abstractNumId w:val="15"/>
  </w:num>
  <w:num w:numId="29">
    <w:abstractNumId w:val="27"/>
  </w:num>
  <w:num w:numId="30">
    <w:abstractNumId w:val="14"/>
  </w:num>
  <w:num w:numId="31">
    <w:abstractNumId w:val="36"/>
  </w:num>
  <w:num w:numId="32">
    <w:abstractNumId w:val="5"/>
  </w:num>
  <w:num w:numId="33">
    <w:abstractNumId w:val="3"/>
  </w:num>
  <w:num w:numId="34">
    <w:abstractNumId w:val="39"/>
  </w:num>
  <w:num w:numId="35">
    <w:abstractNumId w:val="41"/>
  </w:num>
  <w:num w:numId="36">
    <w:abstractNumId w:val="40"/>
  </w:num>
  <w:num w:numId="37">
    <w:abstractNumId w:val="10"/>
  </w:num>
  <w:num w:numId="38">
    <w:abstractNumId w:val="19"/>
  </w:num>
  <w:num w:numId="39">
    <w:abstractNumId w:val="28"/>
  </w:num>
  <w:num w:numId="40">
    <w:abstractNumId w:val="35"/>
  </w:num>
  <w:num w:numId="41">
    <w:abstractNumId w:val="31"/>
  </w:num>
  <w:num w:numId="42">
    <w:abstractNumId w:val="44"/>
  </w:num>
  <w:num w:numId="43">
    <w:abstractNumId w:val="30"/>
  </w:num>
  <w:num w:numId="44">
    <w:abstractNumId w:val="25"/>
  </w:num>
  <w:num w:numId="45">
    <w:abstractNumId w:val="6"/>
  </w:num>
  <w:num w:numId="46">
    <w:abstractNumId w:val="2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4183"/>
    <w:rsid w:val="00021538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37E5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A755E"/>
    <w:rsid w:val="000B1973"/>
    <w:rsid w:val="000B39FD"/>
    <w:rsid w:val="000B426A"/>
    <w:rsid w:val="000B44CB"/>
    <w:rsid w:val="000B51AA"/>
    <w:rsid w:val="000B54AD"/>
    <w:rsid w:val="000C1F3E"/>
    <w:rsid w:val="000C25DB"/>
    <w:rsid w:val="000C57B2"/>
    <w:rsid w:val="000C5B97"/>
    <w:rsid w:val="000C618E"/>
    <w:rsid w:val="000C6778"/>
    <w:rsid w:val="000D574E"/>
    <w:rsid w:val="000D5AFD"/>
    <w:rsid w:val="000D5EB0"/>
    <w:rsid w:val="000D6D26"/>
    <w:rsid w:val="000E3A66"/>
    <w:rsid w:val="000E4BF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567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A06"/>
    <w:rsid w:val="00194CEE"/>
    <w:rsid w:val="00194F2E"/>
    <w:rsid w:val="001967C5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2851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15E50"/>
    <w:rsid w:val="00317C33"/>
    <w:rsid w:val="00321397"/>
    <w:rsid w:val="00321E5E"/>
    <w:rsid w:val="00323076"/>
    <w:rsid w:val="0032315B"/>
    <w:rsid w:val="00326CA0"/>
    <w:rsid w:val="00327525"/>
    <w:rsid w:val="00327A2C"/>
    <w:rsid w:val="00330D9B"/>
    <w:rsid w:val="0033155D"/>
    <w:rsid w:val="003328B1"/>
    <w:rsid w:val="0033361E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63FC1"/>
    <w:rsid w:val="00365372"/>
    <w:rsid w:val="003765F8"/>
    <w:rsid w:val="003775EE"/>
    <w:rsid w:val="00383586"/>
    <w:rsid w:val="00383F98"/>
    <w:rsid w:val="0038410B"/>
    <w:rsid w:val="003841AB"/>
    <w:rsid w:val="00390547"/>
    <w:rsid w:val="00391AF7"/>
    <w:rsid w:val="00392784"/>
    <w:rsid w:val="003934AB"/>
    <w:rsid w:val="00393F35"/>
    <w:rsid w:val="003969F9"/>
    <w:rsid w:val="003A1EDE"/>
    <w:rsid w:val="003A2B29"/>
    <w:rsid w:val="003A3955"/>
    <w:rsid w:val="003A4EB9"/>
    <w:rsid w:val="003A75D1"/>
    <w:rsid w:val="003B1BFA"/>
    <w:rsid w:val="003B382D"/>
    <w:rsid w:val="003B3FCE"/>
    <w:rsid w:val="003B4328"/>
    <w:rsid w:val="003B6743"/>
    <w:rsid w:val="003B7786"/>
    <w:rsid w:val="003C3F12"/>
    <w:rsid w:val="003C4BB8"/>
    <w:rsid w:val="003C5412"/>
    <w:rsid w:val="003D2CF1"/>
    <w:rsid w:val="003D53D1"/>
    <w:rsid w:val="003E0FFC"/>
    <w:rsid w:val="003E45B0"/>
    <w:rsid w:val="003E6034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113D3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2C4D"/>
    <w:rsid w:val="004871B0"/>
    <w:rsid w:val="004903EC"/>
    <w:rsid w:val="00490B90"/>
    <w:rsid w:val="00491DA6"/>
    <w:rsid w:val="00492941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2EAC"/>
    <w:rsid w:val="004B30B6"/>
    <w:rsid w:val="004B3A85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13C2"/>
    <w:rsid w:val="00513033"/>
    <w:rsid w:val="00513578"/>
    <w:rsid w:val="00514369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7CB7"/>
    <w:rsid w:val="005509EB"/>
    <w:rsid w:val="0055192A"/>
    <w:rsid w:val="00551ACD"/>
    <w:rsid w:val="00553998"/>
    <w:rsid w:val="00553A89"/>
    <w:rsid w:val="00553CC3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0F2F"/>
    <w:rsid w:val="005D1579"/>
    <w:rsid w:val="005D2034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4696"/>
    <w:rsid w:val="00605537"/>
    <w:rsid w:val="0060614B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2E5A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0AE6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6149B"/>
    <w:rsid w:val="00763735"/>
    <w:rsid w:val="007648CF"/>
    <w:rsid w:val="00765D30"/>
    <w:rsid w:val="0076701E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1E95"/>
    <w:rsid w:val="007B30B9"/>
    <w:rsid w:val="007B3B10"/>
    <w:rsid w:val="007B4E28"/>
    <w:rsid w:val="007C14A2"/>
    <w:rsid w:val="007C371D"/>
    <w:rsid w:val="007C4291"/>
    <w:rsid w:val="007C5422"/>
    <w:rsid w:val="007C7C43"/>
    <w:rsid w:val="007D06B5"/>
    <w:rsid w:val="007D100C"/>
    <w:rsid w:val="007D12D8"/>
    <w:rsid w:val="007D23C0"/>
    <w:rsid w:val="007D3930"/>
    <w:rsid w:val="007E262F"/>
    <w:rsid w:val="007E4FEF"/>
    <w:rsid w:val="007E7F18"/>
    <w:rsid w:val="007F036F"/>
    <w:rsid w:val="007F0516"/>
    <w:rsid w:val="007F0DC9"/>
    <w:rsid w:val="007F1388"/>
    <w:rsid w:val="007F162A"/>
    <w:rsid w:val="007F2325"/>
    <w:rsid w:val="007F2802"/>
    <w:rsid w:val="007F3D1D"/>
    <w:rsid w:val="007F44CB"/>
    <w:rsid w:val="007F4CAD"/>
    <w:rsid w:val="007F55C2"/>
    <w:rsid w:val="007F6BFA"/>
    <w:rsid w:val="007F6C0F"/>
    <w:rsid w:val="0080071D"/>
    <w:rsid w:val="00803C07"/>
    <w:rsid w:val="00803F8B"/>
    <w:rsid w:val="008057A0"/>
    <w:rsid w:val="008063E7"/>
    <w:rsid w:val="008069E7"/>
    <w:rsid w:val="00807646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1178"/>
    <w:rsid w:val="008E39B8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11A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1A5A"/>
    <w:rsid w:val="00963ACC"/>
    <w:rsid w:val="00964482"/>
    <w:rsid w:val="00965FC1"/>
    <w:rsid w:val="00966636"/>
    <w:rsid w:val="009670C6"/>
    <w:rsid w:val="00967192"/>
    <w:rsid w:val="00967B24"/>
    <w:rsid w:val="00970C81"/>
    <w:rsid w:val="00971D6C"/>
    <w:rsid w:val="00975589"/>
    <w:rsid w:val="00975CE8"/>
    <w:rsid w:val="0098656A"/>
    <w:rsid w:val="00986B8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27C4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175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51A0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0B45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4453"/>
    <w:rsid w:val="00B34761"/>
    <w:rsid w:val="00B35D8C"/>
    <w:rsid w:val="00B37ED0"/>
    <w:rsid w:val="00B412AE"/>
    <w:rsid w:val="00B42BF5"/>
    <w:rsid w:val="00B44890"/>
    <w:rsid w:val="00B449D9"/>
    <w:rsid w:val="00B44F8F"/>
    <w:rsid w:val="00B52526"/>
    <w:rsid w:val="00B5503D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49A4"/>
    <w:rsid w:val="00B84B8A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5C53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28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6A16"/>
    <w:rsid w:val="00CB7AFF"/>
    <w:rsid w:val="00CC2400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221C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78AE"/>
    <w:rsid w:val="00D27D5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76A10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BB0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4E9F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B47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0199"/>
    <w:rsid w:val="00E630C2"/>
    <w:rsid w:val="00E66AB1"/>
    <w:rsid w:val="00E736ED"/>
    <w:rsid w:val="00E73B81"/>
    <w:rsid w:val="00E74520"/>
    <w:rsid w:val="00E749C0"/>
    <w:rsid w:val="00E74E43"/>
    <w:rsid w:val="00E7731F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DCA"/>
    <w:rsid w:val="00E92C5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9BA"/>
    <w:rsid w:val="00EC2E28"/>
    <w:rsid w:val="00EC5074"/>
    <w:rsid w:val="00EC6D6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2949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3819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4F1F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1\Docs\RP-160671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126</cp:revision>
  <dcterms:created xsi:type="dcterms:W3CDTF">2016-01-11T04:57:00Z</dcterms:created>
  <dcterms:modified xsi:type="dcterms:W3CDTF">2016-05-13T23:20:00Z</dcterms:modified>
</cp:coreProperties>
</file>